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F1" w:rsidRDefault="00FE4BF1">
      <w:r w:rsidRPr="004F29C2">
        <w:rPr>
          <w:noProof/>
          <w:sz w:val="40"/>
          <w:lang w:eastAsia="en-GB"/>
        </w:rPr>
        <w:drawing>
          <wp:anchor distT="0" distB="0" distL="114300" distR="114300" simplePos="0" relativeHeight="251661312" behindDoc="0" locked="0" layoutInCell="1" allowOverlap="1" wp14:anchorId="6F4276DA" wp14:editId="63D671B8">
            <wp:simplePos x="0" y="0"/>
            <wp:positionH relativeFrom="column">
              <wp:posOffset>5152390</wp:posOffset>
            </wp:positionH>
            <wp:positionV relativeFrom="page">
              <wp:posOffset>6415</wp:posOffset>
            </wp:positionV>
            <wp:extent cx="1708837" cy="214630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BA generic fin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837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E40E2" w:rsidRDefault="00DE40E2" w:rsidP="00FE4BF1">
      <w:pPr>
        <w:ind w:right="2528"/>
      </w:pPr>
      <w:r>
        <w:t>Use this template as the basis for a press release to local news outlets and networks. You might like to adapt it to mention which group is making the call for entries (</w:t>
      </w:r>
      <w:proofErr w:type="spellStart"/>
      <w:r>
        <w:t>eg</w:t>
      </w:r>
      <w:proofErr w:type="spellEnd"/>
      <w:r>
        <w:t>. your local Fair Trade group), or to hook on to an event you’re running in relation to Fair Trade or the Awards (</w:t>
      </w:r>
      <w:proofErr w:type="spellStart"/>
      <w:r>
        <w:t>eg</w:t>
      </w:r>
      <w:proofErr w:type="spellEnd"/>
      <w:r>
        <w:t>. a Fair Trade business breakfast).</w:t>
      </w:r>
      <w:r w:rsidR="00B97E6E">
        <w:t xml:space="preserve"> The first quote can be amended to better suit your own tone of voice.</w:t>
      </w:r>
    </w:p>
    <w:p w:rsidR="00E5704D" w:rsidRDefault="00E5704D"/>
    <w:p w:rsidR="00062975" w:rsidRDefault="00DE40E2">
      <w:r>
        <w:t>—</w:t>
      </w:r>
      <w:r w:rsidRPr="00281331">
        <w:rPr>
          <w:b/>
        </w:rPr>
        <w:t>FOR IMMEDIATE RELEASE</w:t>
      </w:r>
      <w:r>
        <w:t>—</w:t>
      </w:r>
    </w:p>
    <w:p w:rsidR="00DE40E2" w:rsidRDefault="00DE40E2"/>
    <w:p w:rsidR="00DE40E2" w:rsidRDefault="00DE40E2"/>
    <w:p w:rsidR="00DE40E2" w:rsidRPr="00720636" w:rsidRDefault="00DE40E2">
      <w:pPr>
        <w:rPr>
          <w:sz w:val="32"/>
        </w:rPr>
      </w:pPr>
      <w:r w:rsidRPr="00720636">
        <w:rPr>
          <w:sz w:val="32"/>
        </w:rPr>
        <w:t xml:space="preserve">Call for </w:t>
      </w:r>
      <w:r w:rsidRPr="00720636">
        <w:rPr>
          <w:sz w:val="32"/>
          <w:highlight w:val="yellow"/>
        </w:rPr>
        <w:t>[</w:t>
      </w:r>
      <w:r w:rsidRPr="00720636">
        <w:rPr>
          <w:i/>
          <w:sz w:val="32"/>
          <w:highlight w:val="yellow"/>
        </w:rPr>
        <w:t>insert name of town</w:t>
      </w:r>
      <w:r w:rsidRPr="00720636">
        <w:rPr>
          <w:sz w:val="32"/>
          <w:highlight w:val="yellow"/>
        </w:rPr>
        <w:t>]</w:t>
      </w:r>
      <w:r w:rsidRPr="00720636">
        <w:rPr>
          <w:sz w:val="32"/>
        </w:rPr>
        <w:t xml:space="preserve"> organisations to make Fair Trade their business</w:t>
      </w:r>
    </w:p>
    <w:p w:rsidR="00DE40E2" w:rsidRDefault="00DE40E2"/>
    <w:p w:rsidR="006B6CDA" w:rsidRDefault="00DE40E2">
      <w:r>
        <w:t xml:space="preserve">Local businesses are being </w:t>
      </w:r>
      <w:r w:rsidR="0090350A">
        <w:t>urged</w:t>
      </w:r>
      <w:r>
        <w:t xml:space="preserve"> to demonstrate their support for </w:t>
      </w:r>
      <w:r w:rsidR="0090350A">
        <w:t>Fair T</w:t>
      </w:r>
      <w:r>
        <w:t>rade by entering the South West Fair Trade Business Awards</w:t>
      </w:r>
      <w:r w:rsidR="0090350A">
        <w:t>.</w:t>
      </w:r>
      <w:r w:rsidR="006B6CDA">
        <w:t xml:space="preserve"> </w:t>
      </w:r>
      <w:r w:rsidR="0090350A">
        <w:t>The ethical awards scheme, now entering its 8</w:t>
      </w:r>
      <w:r w:rsidR="0090350A" w:rsidRPr="0090350A">
        <w:rPr>
          <w:vertAlign w:val="superscript"/>
        </w:rPr>
        <w:t>th</w:t>
      </w:r>
      <w:r w:rsidR="0090350A">
        <w:t xml:space="preserve"> year, celebrates organi</w:t>
      </w:r>
      <w:r w:rsidR="00D1799F">
        <w:t>sations that support Fair Trade</w:t>
      </w:r>
      <w:r w:rsidR="0090350A">
        <w:t xml:space="preserve"> and encourages them to go the extra mile to embed </w:t>
      </w:r>
      <w:r w:rsidR="00D1799F">
        <w:t>Fair Trade values</w:t>
      </w:r>
      <w:r w:rsidR="00E5704D">
        <w:t xml:space="preserve"> in their business. </w:t>
      </w:r>
    </w:p>
    <w:p w:rsidR="006B6CDA" w:rsidRDefault="006B6CDA"/>
    <w:p w:rsidR="00E5704D" w:rsidRDefault="00D1799F">
      <w:r>
        <w:t>The</w:t>
      </w:r>
      <w:r w:rsidR="00E5704D">
        <w:t xml:space="preserve"> Awards are open to organisations of all sorts and sizes across the</w:t>
      </w:r>
      <w:r>
        <w:t xml:space="preserve"> South West</w:t>
      </w:r>
      <w:r w:rsidR="00E5704D">
        <w:t xml:space="preserve"> region, and there are</w:t>
      </w:r>
      <w:r w:rsidR="00450C8C">
        <w:t xml:space="preserve"> now</w:t>
      </w:r>
      <w:r w:rsidR="00E5704D">
        <w:t xml:space="preserve"> calls for </w:t>
      </w:r>
      <w:r w:rsidR="00450C8C">
        <w:t xml:space="preserve">more </w:t>
      </w:r>
      <w:r w:rsidR="00E5704D">
        <w:t>businesses in [insert name of town] to fly the flag for Fair Trade at the 2</w:t>
      </w:r>
      <w:bookmarkStart w:id="0" w:name="_GoBack"/>
      <w:bookmarkEnd w:id="0"/>
      <w:r w:rsidR="00E5704D">
        <w:t>020 Awards</w:t>
      </w:r>
      <w:r w:rsidR="006B6CDA">
        <w:t xml:space="preserve"> ceremony</w:t>
      </w:r>
      <w:r w:rsidR="00E5704D">
        <w:t xml:space="preserve">, due to take place </w:t>
      </w:r>
      <w:r>
        <w:t>on</w:t>
      </w:r>
      <w:r w:rsidR="00C15B20">
        <w:t xml:space="preserve"> </w:t>
      </w:r>
      <w:r w:rsidR="00A4244E">
        <w:t>Friday 15</w:t>
      </w:r>
      <w:r w:rsidRPr="00D1799F">
        <w:rPr>
          <w:vertAlign w:val="superscript"/>
        </w:rPr>
        <w:t>th</w:t>
      </w:r>
      <w:r w:rsidR="00A4244E">
        <w:t xml:space="preserve"> May, shortly after </w:t>
      </w:r>
      <w:r>
        <w:t>World Fair Trade Day</w:t>
      </w:r>
      <w:r w:rsidR="00E5704D">
        <w:t>.</w:t>
      </w:r>
    </w:p>
    <w:p w:rsidR="006123DE" w:rsidRDefault="006123DE"/>
    <w:p w:rsidR="006123DE" w:rsidRDefault="006123DE">
      <w:r w:rsidRPr="00DB6929">
        <w:rPr>
          <w:highlight w:val="yellow"/>
        </w:rPr>
        <w:t>[</w:t>
      </w:r>
      <w:r w:rsidRPr="00DB6929">
        <w:rPr>
          <w:i/>
          <w:highlight w:val="yellow"/>
        </w:rPr>
        <w:t xml:space="preserve">Insert name of </w:t>
      </w:r>
      <w:r w:rsidRPr="00DB6929">
        <w:rPr>
          <w:highlight w:val="yellow"/>
        </w:rPr>
        <w:t>town]</w:t>
      </w:r>
      <w:r>
        <w:t xml:space="preserve"> resident, </w:t>
      </w:r>
      <w:r w:rsidRPr="00DB6929">
        <w:rPr>
          <w:highlight w:val="yellow"/>
        </w:rPr>
        <w:t>[</w:t>
      </w:r>
      <w:r w:rsidRPr="00DB6929">
        <w:rPr>
          <w:i/>
          <w:highlight w:val="yellow"/>
        </w:rPr>
        <w:t>insert name (and group represented if relevant)</w:t>
      </w:r>
      <w:r w:rsidRPr="00DB6929">
        <w:rPr>
          <w:highlight w:val="yellow"/>
        </w:rPr>
        <w:t>]</w:t>
      </w:r>
      <w:r>
        <w:t xml:space="preserve"> appealed to local businesses, saying:</w:t>
      </w:r>
    </w:p>
    <w:p w:rsidR="006123DE" w:rsidRDefault="006123DE"/>
    <w:p w:rsidR="006123DE" w:rsidRPr="005E597C" w:rsidRDefault="006123DE">
      <w:r>
        <w:t>“Organisations—no matter what sort of business they practise or how big they are—</w:t>
      </w:r>
      <w:r w:rsidR="006F4DC2">
        <w:t>have enormous potential to do good in the world</w:t>
      </w:r>
      <w:r w:rsidR="00720636">
        <w:t>,</w:t>
      </w:r>
      <w:r w:rsidR="006F4DC2">
        <w:t xml:space="preserve"> both through </w:t>
      </w:r>
      <w:r w:rsidR="005E597C">
        <w:t>what they purchase a</w:t>
      </w:r>
      <w:r w:rsidR="006122F9">
        <w:t>n</w:t>
      </w:r>
      <w:r w:rsidR="005E597C">
        <w:t xml:space="preserve">d sell, </w:t>
      </w:r>
      <w:r w:rsidR="006F4DC2">
        <w:t xml:space="preserve">and </w:t>
      </w:r>
      <w:r w:rsidR="005E597C">
        <w:t>in</w:t>
      </w:r>
      <w:r w:rsidR="006F4DC2">
        <w:t xml:space="preserve"> the way they engage their staff and customers. [</w:t>
      </w:r>
      <w:r w:rsidR="006F4DC2">
        <w:rPr>
          <w:i/>
        </w:rPr>
        <w:t>I / we</w:t>
      </w:r>
      <w:r w:rsidR="006F4DC2">
        <w:t xml:space="preserve">] know there’s already </w:t>
      </w:r>
      <w:r w:rsidR="005E597C">
        <w:t xml:space="preserve">so much good work going on in </w:t>
      </w:r>
      <w:r w:rsidR="005E597C" w:rsidRPr="00DB6929">
        <w:rPr>
          <w:highlight w:val="yellow"/>
        </w:rPr>
        <w:t>[</w:t>
      </w:r>
      <w:r w:rsidR="005E597C" w:rsidRPr="00DB6929">
        <w:rPr>
          <w:i/>
          <w:highlight w:val="yellow"/>
        </w:rPr>
        <w:t>insert name of town</w:t>
      </w:r>
      <w:r w:rsidR="005E597C" w:rsidRPr="00DB6929">
        <w:rPr>
          <w:highlight w:val="yellow"/>
        </w:rPr>
        <w:t>]</w:t>
      </w:r>
      <w:r w:rsidR="005E597C">
        <w:t xml:space="preserve">; it’s time for that to be recognised through the South West Fair Trade Business Awards and for more organisations to make Fair Trade part of their </w:t>
      </w:r>
      <w:r w:rsidR="006122F9">
        <w:t>activity</w:t>
      </w:r>
      <w:r w:rsidR="005E597C">
        <w:t>.”</w:t>
      </w:r>
    </w:p>
    <w:p w:rsidR="00D1799F" w:rsidRDefault="00D1799F"/>
    <w:p w:rsidR="006122F9" w:rsidRDefault="00450C8C">
      <w:r>
        <w:t xml:space="preserve">With </w:t>
      </w:r>
      <w:r w:rsidR="00824425">
        <w:t>organisations</w:t>
      </w:r>
      <w:r>
        <w:t xml:space="preserve"> under increasing pressure to use transparent supply chains and </w:t>
      </w:r>
      <w:r w:rsidR="00824425">
        <w:t>to demonstrate</w:t>
      </w:r>
      <w:r>
        <w:t xml:space="preserve"> </w:t>
      </w:r>
      <w:r w:rsidR="00824425">
        <w:t>the</w:t>
      </w:r>
      <w:r w:rsidR="001F32BA">
        <w:t>ir</w:t>
      </w:r>
      <w:r w:rsidR="00824425">
        <w:t xml:space="preserve"> ethical </w:t>
      </w:r>
      <w:r w:rsidR="001F32BA">
        <w:t>integrity, the awards offer a framework for organisations wishing to commit to a better way of doing business.</w:t>
      </w:r>
      <w:r w:rsidR="006123DE">
        <w:t xml:space="preserve"> The scheme is free to enter and rewards </w:t>
      </w:r>
      <w:r w:rsidR="006122F9">
        <w:t>applicants</w:t>
      </w:r>
      <w:r w:rsidR="006123DE">
        <w:t xml:space="preserve"> on a sliding scale from bronze to gold, </w:t>
      </w:r>
      <w:r w:rsidR="00720636">
        <w:t>enabling</w:t>
      </w:r>
      <w:r w:rsidR="006123DE">
        <w:t xml:space="preserve"> even the smallest organisations </w:t>
      </w:r>
      <w:r w:rsidR="00720636">
        <w:t>to be</w:t>
      </w:r>
      <w:r w:rsidR="006123DE">
        <w:t xml:space="preserve"> involved.</w:t>
      </w:r>
      <w:r w:rsidR="006122F9">
        <w:t xml:space="preserve"> </w:t>
      </w:r>
    </w:p>
    <w:p w:rsidR="006122F9" w:rsidRDefault="006122F9"/>
    <w:p w:rsidR="006C08EA" w:rsidRDefault="00B97E6E">
      <w:r>
        <w:t xml:space="preserve">Echoing calls for applicants, </w:t>
      </w:r>
      <w:r w:rsidR="006122F9">
        <w:t>Danni Rochman, South West Fair Trade Business Awards coordinator,</w:t>
      </w:r>
      <w:r>
        <w:t xml:space="preserve"> said:</w:t>
      </w:r>
    </w:p>
    <w:p w:rsidR="00F9028D" w:rsidRDefault="00F9028D"/>
    <w:p w:rsidR="00F9028D" w:rsidRDefault="006C08EA">
      <w:r>
        <w:t>“</w:t>
      </w:r>
      <w:r w:rsidR="00F9028D">
        <w:t>The awards are very much a local scheme with an int</w:t>
      </w:r>
      <w:r w:rsidR="002C518D">
        <w:t>ernational outlook. T</w:t>
      </w:r>
      <w:r w:rsidR="00F9028D">
        <w:t>he collective spend on Fair Trade of our applicants</w:t>
      </w:r>
      <w:r w:rsidR="002C518D">
        <w:t xml:space="preserve"> each year</w:t>
      </w:r>
      <w:r w:rsidR="00F9028D">
        <w:t>—which reaches into the several millions of pounds—is testament to how organisations can play a part in a</w:t>
      </w:r>
      <w:r w:rsidR="002C518D">
        <w:t xml:space="preserve"> global</w:t>
      </w:r>
      <w:r w:rsidR="00F9028D">
        <w:t xml:space="preserve"> movement that offers an alternative to</w:t>
      </w:r>
      <w:r w:rsidR="002C518D">
        <w:t xml:space="preserve"> </w:t>
      </w:r>
      <w:r w:rsidR="00F9028D">
        <w:t>poverty. At the same time, by shouting about the brilliant work that award winners are doing, we’re helping to raise their ethical profile and make a difference to</w:t>
      </w:r>
      <w:r w:rsidR="00011039">
        <w:t xml:space="preserve"> the</w:t>
      </w:r>
      <w:r w:rsidR="00F9028D">
        <w:t xml:space="preserve"> local </w:t>
      </w:r>
      <w:r w:rsidR="00011039">
        <w:t>economy</w:t>
      </w:r>
      <w:r w:rsidR="00F9028D">
        <w:t xml:space="preserve"> too.</w:t>
      </w:r>
      <w:r w:rsidR="002C518D">
        <w:t xml:space="preserve"> We really urge every organisation in the region to consider entering the awards</w:t>
      </w:r>
      <w:r w:rsidR="00DB6929">
        <w:t xml:space="preserve"> to show </w:t>
      </w:r>
      <w:r w:rsidR="002C518D">
        <w:t>how fair and local can go hand in hand.”</w:t>
      </w:r>
    </w:p>
    <w:p w:rsidR="00F9028D" w:rsidRDefault="00F9028D"/>
    <w:p w:rsidR="006B6CDA" w:rsidRDefault="004D1C47">
      <w:r>
        <w:t>Previous years have seen awards given to organisations as diverse as high street furniture shops</w:t>
      </w:r>
      <w:r w:rsidR="00060AC9">
        <w:t>, printers</w:t>
      </w:r>
      <w:r>
        <w:t xml:space="preserve"> and café</w:t>
      </w:r>
      <w:r w:rsidR="003A3DDC">
        <w:t xml:space="preserve">s to large solicitor firms and food retailers, and even some of the region’s most renowned universities. </w:t>
      </w:r>
      <w:r w:rsidR="00060AC9">
        <w:t>Winners are celebrated in an annual ceremony, whose past hosts include Krishnan Guru-Murthy, Liz Earle MBE and, most recently, Nick Hewer.</w:t>
      </w:r>
    </w:p>
    <w:p w:rsidR="00060AC9" w:rsidRDefault="00060AC9"/>
    <w:p w:rsidR="00060AC9" w:rsidRPr="00737235" w:rsidRDefault="00060AC9">
      <w:pPr>
        <w:rPr>
          <w:i/>
        </w:rPr>
      </w:pPr>
      <w:r>
        <w:t xml:space="preserve">Organisations wishing to find out more about the Awards can visit </w:t>
      </w:r>
      <w:hyperlink r:id="rId6" w:history="1">
        <w:r w:rsidRPr="00DB68BE">
          <w:rPr>
            <w:rStyle w:val="Hyperlink"/>
          </w:rPr>
          <w:t>www.bristolfairtrade.org.uk/swftba</w:t>
        </w:r>
      </w:hyperlink>
      <w:r w:rsidR="00737235">
        <w:t>.</w:t>
      </w:r>
      <w:r w:rsidR="003330E5">
        <w:t xml:space="preserve"> Applications </w:t>
      </w:r>
      <w:r w:rsidR="000C2C7D">
        <w:t xml:space="preserve">open Monday 20th January and </w:t>
      </w:r>
      <w:r w:rsidR="003330E5">
        <w:t xml:space="preserve">close </w:t>
      </w:r>
      <w:r w:rsidR="005B0C6C">
        <w:t>Friday 3rd April</w:t>
      </w:r>
      <w:r w:rsidR="003330E5">
        <w:t xml:space="preserve"> 2020.</w:t>
      </w:r>
    </w:p>
    <w:p w:rsidR="00E5704D" w:rsidRDefault="00E5704D"/>
    <w:p w:rsidR="00011039" w:rsidRDefault="00011039">
      <w:r>
        <w:t>—ENDS—</w:t>
      </w:r>
    </w:p>
    <w:p w:rsidR="0045784E" w:rsidRPr="00281331" w:rsidRDefault="0045784E" w:rsidP="0045784E">
      <w:pPr>
        <w:rPr>
          <w:b/>
        </w:rPr>
      </w:pPr>
      <w:r w:rsidRPr="00281331">
        <w:rPr>
          <w:b/>
        </w:rPr>
        <w:lastRenderedPageBreak/>
        <w:t>NOTES TO EDITORS</w:t>
      </w:r>
    </w:p>
    <w:p w:rsidR="0045784E" w:rsidRDefault="0045784E" w:rsidP="0045784E"/>
    <w:p w:rsidR="0045784E" w:rsidRPr="0045784E" w:rsidRDefault="0045784E" w:rsidP="0045784E">
      <w:pPr>
        <w:pStyle w:val="ListParagraph"/>
        <w:numPr>
          <w:ilvl w:val="0"/>
          <w:numId w:val="3"/>
        </w:numPr>
        <w:rPr>
          <w:rStyle w:val="eop"/>
          <w:rFonts w:ascii="Calibri" w:hAnsi="Calibri" w:cs="Calibri"/>
        </w:rPr>
      </w:pPr>
      <w:r w:rsidRPr="0045784E">
        <w:rPr>
          <w:rStyle w:val="normaltextrun"/>
          <w:rFonts w:ascii="Calibri" w:hAnsi="Calibri" w:cs="Calibri"/>
        </w:rPr>
        <w:t xml:space="preserve">The South West Fair Trade Business Awards are organised and administrated by </w:t>
      </w:r>
      <w:hyperlink r:id="rId7" w:tgtFrame="_blank" w:history="1">
        <w:r w:rsidRPr="0045784E">
          <w:rPr>
            <w:rStyle w:val="normaltextrun"/>
            <w:rFonts w:ascii="Calibri" w:hAnsi="Calibri" w:cs="Calibri"/>
            <w:color w:val="0563C1"/>
            <w:u w:val="single"/>
          </w:rPr>
          <w:t>Bristol Fair Trade Network</w:t>
        </w:r>
      </w:hyperlink>
      <w:r w:rsidRPr="0045784E">
        <w:rPr>
          <w:rStyle w:val="normaltextrun"/>
          <w:rFonts w:ascii="Calibri" w:hAnsi="Calibri" w:cs="Calibri"/>
          <w:color w:val="0563C1"/>
          <w:u w:val="single"/>
        </w:rPr>
        <w:t xml:space="preserve"> CIC</w:t>
      </w:r>
      <w:r w:rsidRPr="0045784E">
        <w:rPr>
          <w:rStyle w:val="normaltextrun"/>
          <w:rFonts w:ascii="Calibri" w:hAnsi="Calibri" w:cs="Calibri"/>
        </w:rPr>
        <w:t xml:space="preserve"> on behalf of the South West Fairtrade region, with the support of Destination Bristol and South Gloucestershire Council.</w:t>
      </w:r>
      <w:r w:rsidRPr="0045784E">
        <w:rPr>
          <w:rStyle w:val="eop"/>
          <w:rFonts w:ascii="Calibri" w:hAnsi="Calibri" w:cs="Calibri"/>
        </w:rPr>
        <w:t> </w:t>
      </w:r>
    </w:p>
    <w:p w:rsidR="0045784E" w:rsidRDefault="0045784E" w:rsidP="0045784E">
      <w:pPr>
        <w:rPr>
          <w:rStyle w:val="eop"/>
          <w:rFonts w:ascii="Calibri" w:hAnsi="Calibri" w:cs="Calibri"/>
        </w:rPr>
      </w:pPr>
    </w:p>
    <w:p w:rsidR="0045784E" w:rsidRPr="0045784E" w:rsidRDefault="0045784E" w:rsidP="0045784E">
      <w:pPr>
        <w:pStyle w:val="ListParagraph"/>
        <w:numPr>
          <w:ilvl w:val="0"/>
          <w:numId w:val="3"/>
        </w:numPr>
        <w:rPr>
          <w:rStyle w:val="eop"/>
        </w:rPr>
      </w:pPr>
      <w:r w:rsidRPr="0045784E">
        <w:rPr>
          <w:rStyle w:val="normaltextrun"/>
          <w:rFonts w:ascii="Calibri" w:hAnsi="Calibri" w:cs="Calibri"/>
        </w:rPr>
        <w:t xml:space="preserve">The </w:t>
      </w:r>
      <w:hyperlink r:id="rId8" w:tgtFrame="_blank" w:history="1">
        <w:r w:rsidRPr="0045784E">
          <w:rPr>
            <w:rStyle w:val="normaltextrun"/>
            <w:rFonts w:ascii="Calibri" w:hAnsi="Calibri" w:cs="Calibri"/>
            <w:color w:val="0563C1"/>
            <w:u w:val="single"/>
          </w:rPr>
          <w:t>South West Fairtrade</w:t>
        </w:r>
      </w:hyperlink>
      <w:r w:rsidRPr="0045784E">
        <w:rPr>
          <w:rStyle w:val="normaltextrun"/>
          <w:rFonts w:ascii="Calibri" w:hAnsi="Calibri" w:cs="Calibri"/>
        </w:rPr>
        <w:t xml:space="preserve"> region spans from Cornwall to Swindon. It is one of the leading Fairtrade regions in the UK.</w:t>
      </w:r>
      <w:r w:rsidRPr="0045784E">
        <w:rPr>
          <w:rStyle w:val="eop"/>
          <w:rFonts w:ascii="Calibri" w:hAnsi="Calibri" w:cs="Calibri"/>
        </w:rPr>
        <w:t> </w:t>
      </w:r>
    </w:p>
    <w:p w:rsidR="0045784E" w:rsidRDefault="0045784E" w:rsidP="0045784E">
      <w:pPr>
        <w:pStyle w:val="ListParagraph"/>
      </w:pPr>
    </w:p>
    <w:p w:rsidR="0045784E" w:rsidRDefault="0045784E" w:rsidP="0045784E">
      <w:pPr>
        <w:pStyle w:val="ListParagraph"/>
        <w:numPr>
          <w:ilvl w:val="0"/>
          <w:numId w:val="3"/>
        </w:numPr>
      </w:pPr>
      <w:r w:rsidRPr="00281331">
        <w:rPr>
          <w:highlight w:val="yellow"/>
        </w:rPr>
        <w:t>[</w:t>
      </w:r>
      <w:r w:rsidRPr="00281331">
        <w:rPr>
          <w:i/>
          <w:highlight w:val="yellow"/>
        </w:rPr>
        <w:t>Insert notes on your own group or organisation if relevant</w:t>
      </w:r>
      <w:r w:rsidRPr="00281331">
        <w:rPr>
          <w:highlight w:val="yellow"/>
        </w:rPr>
        <w:t>]</w:t>
      </w:r>
    </w:p>
    <w:p w:rsidR="0045784E" w:rsidRDefault="0045784E" w:rsidP="0045784E">
      <w:pPr>
        <w:pStyle w:val="ListParagraph"/>
      </w:pPr>
    </w:p>
    <w:p w:rsidR="00203AFD" w:rsidRPr="00203AFD" w:rsidRDefault="0045784E" w:rsidP="00773CEC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</w:rPr>
      </w:pPr>
      <w:r>
        <w:t xml:space="preserve">Fair Trade certification schemes, such as the </w:t>
      </w:r>
      <w:hyperlink r:id="rId9" w:history="1">
        <w:r w:rsidRPr="008B5474">
          <w:rPr>
            <w:rStyle w:val="Hyperlink"/>
          </w:rPr>
          <w:t>Fairtrade Mark</w:t>
        </w:r>
      </w:hyperlink>
      <w:r>
        <w:t>, guarantee a fair minimum price for produce grown under Fair Trade terms, as well as safeguarding workers’ safety and rights. Good</w:t>
      </w:r>
      <w:r w:rsidR="008B5474">
        <w:t>s</w:t>
      </w:r>
      <w:r>
        <w:t xml:space="preserve"> bought through Fair Trade supply chains include a</w:t>
      </w:r>
      <w:r w:rsidR="008B5474">
        <w:t xml:space="preserve"> social premium to be used for the benefit of the wider community, as decided by local cooperatives. Fair Trade certification addresses climate change by supporting sustainab</w:t>
      </w:r>
      <w:r w:rsidR="000961AA">
        <w:t xml:space="preserve">le farming methods, </w:t>
      </w:r>
      <w:r w:rsidR="008B5474">
        <w:t>through stringent controls on waste, carbon emissions and water use</w:t>
      </w:r>
      <w:r w:rsidR="000961AA">
        <w:t>, and through training farmers in techniques that mitigate the effects of a changing global climate.</w:t>
      </w:r>
    </w:p>
    <w:p w:rsidR="00203AFD" w:rsidRPr="00203AFD" w:rsidRDefault="00203AFD" w:rsidP="00203AFD">
      <w:pPr>
        <w:pStyle w:val="ListParagraph"/>
        <w:rPr>
          <w:rStyle w:val="normaltextrun"/>
          <w:rFonts w:ascii="Calibri" w:hAnsi="Calibri" w:cs="Calibri"/>
        </w:rPr>
      </w:pPr>
    </w:p>
    <w:p w:rsidR="0045784E" w:rsidRPr="00203AFD" w:rsidRDefault="0045784E" w:rsidP="00773CEC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</w:rPr>
      </w:pPr>
      <w:r w:rsidRPr="00203AFD">
        <w:rPr>
          <w:rStyle w:val="normaltextrun"/>
          <w:rFonts w:ascii="Calibri" w:hAnsi="Calibri" w:cs="Calibri"/>
        </w:rPr>
        <w:t xml:space="preserve">Awareness of the </w:t>
      </w:r>
      <w:r w:rsidRPr="00203AFD">
        <w:rPr>
          <w:rStyle w:val="normaltextrun"/>
          <w:rFonts w:ascii="Calibri" w:hAnsi="Calibri" w:cs="Calibri"/>
          <w:b/>
          <w:bCs/>
        </w:rPr>
        <w:t>Fairtrade Mark</w:t>
      </w:r>
      <w:r w:rsidRPr="00203AFD">
        <w:rPr>
          <w:rStyle w:val="normaltextrun"/>
          <w:rFonts w:ascii="Calibri" w:hAnsi="Calibri" w:cs="Calibri"/>
        </w:rPr>
        <w:t xml:space="preserve"> in 2015 was recorded as 93%, with a trust rate of 83%. 71% of shoppers use the Fairtrade mark to decide if a product is ethical [Fairtrade International Globe Scan Consumer Study 2015].</w:t>
      </w:r>
      <w:r w:rsidRPr="00203AFD">
        <w:rPr>
          <w:rStyle w:val="eop"/>
          <w:rFonts w:ascii="Calibri" w:hAnsi="Calibri" w:cs="Calibri"/>
        </w:rPr>
        <w:t> </w:t>
      </w:r>
    </w:p>
    <w:p w:rsidR="0045784E" w:rsidRDefault="0045784E"/>
    <w:p w:rsidR="00DE40E2" w:rsidRDefault="00DE40E2"/>
    <w:p w:rsidR="00977096" w:rsidRDefault="00977096">
      <w:pPr>
        <w:rPr>
          <w:b/>
        </w:rPr>
      </w:pPr>
      <w:r w:rsidRPr="00977096">
        <w:rPr>
          <w:b/>
        </w:rPr>
        <w:t>Images</w:t>
      </w:r>
    </w:p>
    <w:p w:rsidR="00977096" w:rsidRDefault="0097709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143510</wp:posOffset>
            </wp:positionV>
            <wp:extent cx="3806825" cy="2546350"/>
            <wp:effectExtent l="0" t="0" r="317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74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825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7096" w:rsidRDefault="00977096">
      <w:r>
        <w:t xml:space="preserve">Winners at the 2019 South West Fair Trade Business Awards ceremony, with host Nick Hewer and Fairtrade farmer </w:t>
      </w:r>
      <w:proofErr w:type="spellStart"/>
      <w:r>
        <w:t>Junieth</w:t>
      </w:r>
      <w:proofErr w:type="spellEnd"/>
      <w:r>
        <w:t xml:space="preserve"> </w:t>
      </w:r>
      <w:proofErr w:type="spellStart"/>
      <w:r>
        <w:t>Leiva</w:t>
      </w:r>
      <w:proofErr w:type="spellEnd"/>
      <w:r>
        <w:t xml:space="preserve"> (centre)</w:t>
      </w:r>
    </w:p>
    <w:p w:rsidR="00DE40E2" w:rsidRDefault="00DE40E2"/>
    <w:p w:rsidR="0089488C" w:rsidRDefault="0089488C">
      <w:r>
        <w:t>Credit: Story 35</w:t>
      </w:r>
    </w:p>
    <w:p w:rsidR="00977096" w:rsidRDefault="00977096"/>
    <w:p w:rsidR="00977096" w:rsidRDefault="00977096"/>
    <w:p w:rsidR="00977096" w:rsidRDefault="00977096"/>
    <w:p w:rsidR="00977096" w:rsidRDefault="00977096"/>
    <w:p w:rsidR="00977096" w:rsidRDefault="00977096"/>
    <w:p w:rsidR="00977096" w:rsidRDefault="00977096"/>
    <w:p w:rsidR="00977096" w:rsidRDefault="00977096"/>
    <w:p w:rsidR="0098409C" w:rsidRDefault="0098409C"/>
    <w:p w:rsidR="00977096" w:rsidRDefault="0098409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13335</wp:posOffset>
            </wp:positionV>
            <wp:extent cx="3806825" cy="254063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n Craig 07778606070 -  20170310 1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825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88C">
        <w:t>Delegates from businesses in the region celebrating their success at the South West Fair Trade Business Awards</w:t>
      </w:r>
    </w:p>
    <w:p w:rsidR="0089488C" w:rsidRDefault="0089488C"/>
    <w:p w:rsidR="0089488C" w:rsidRDefault="0089488C">
      <w:r>
        <w:t>Credit: Jon Craig</w:t>
      </w:r>
    </w:p>
    <w:sectPr w:rsidR="0089488C" w:rsidSect="009071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99F"/>
    <w:multiLevelType w:val="multilevel"/>
    <w:tmpl w:val="42E2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A2152"/>
    <w:multiLevelType w:val="multilevel"/>
    <w:tmpl w:val="0A4E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66C5A"/>
    <w:multiLevelType w:val="hybridMultilevel"/>
    <w:tmpl w:val="67D8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674A0"/>
    <w:multiLevelType w:val="multilevel"/>
    <w:tmpl w:val="E8B2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E2"/>
    <w:rsid w:val="00011039"/>
    <w:rsid w:val="000340B4"/>
    <w:rsid w:val="00060AC9"/>
    <w:rsid w:val="00062975"/>
    <w:rsid w:val="000961AA"/>
    <w:rsid w:val="000C2C7D"/>
    <w:rsid w:val="001F32BA"/>
    <w:rsid w:val="00203AFD"/>
    <w:rsid w:val="00281331"/>
    <w:rsid w:val="002C518D"/>
    <w:rsid w:val="003330E5"/>
    <w:rsid w:val="003A3DDC"/>
    <w:rsid w:val="003D6698"/>
    <w:rsid w:val="00450C8C"/>
    <w:rsid w:val="0045784E"/>
    <w:rsid w:val="004D1C47"/>
    <w:rsid w:val="005B0C6C"/>
    <w:rsid w:val="005E597C"/>
    <w:rsid w:val="006122F9"/>
    <w:rsid w:val="006123DE"/>
    <w:rsid w:val="006B6CDA"/>
    <w:rsid w:val="006C08EA"/>
    <w:rsid w:val="006F4DC2"/>
    <w:rsid w:val="00720636"/>
    <w:rsid w:val="00737235"/>
    <w:rsid w:val="00824425"/>
    <w:rsid w:val="0089488C"/>
    <w:rsid w:val="008B5474"/>
    <w:rsid w:val="0090350A"/>
    <w:rsid w:val="009071FF"/>
    <w:rsid w:val="00977096"/>
    <w:rsid w:val="0098409C"/>
    <w:rsid w:val="009C2E76"/>
    <w:rsid w:val="009C64BC"/>
    <w:rsid w:val="00A4244E"/>
    <w:rsid w:val="00B97E6E"/>
    <w:rsid w:val="00C15B20"/>
    <w:rsid w:val="00D1799F"/>
    <w:rsid w:val="00DB6929"/>
    <w:rsid w:val="00DE40E2"/>
    <w:rsid w:val="00E5704D"/>
    <w:rsid w:val="00F9028D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AEDFE-49FE-41EC-82CC-3714DE54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AC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5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5784E"/>
  </w:style>
  <w:style w:type="character" w:customStyle="1" w:styleId="eop">
    <w:name w:val="eop"/>
    <w:basedOn w:val="DefaultParagraphFont"/>
    <w:rsid w:val="0045784E"/>
  </w:style>
  <w:style w:type="paragraph" w:styleId="ListParagraph">
    <w:name w:val="List Paragraph"/>
    <w:basedOn w:val="Normal"/>
    <w:uiPriority w:val="34"/>
    <w:qFormat/>
    <w:rsid w:val="0045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tradesouthwest.org.uk/index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stolfairtrad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stolfairtrade.org.uk/swftba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fairtrad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Rochman</dc:creator>
  <cp:keywords/>
  <dc:description/>
  <cp:lastModifiedBy>Danielle Rochman</cp:lastModifiedBy>
  <cp:revision>6</cp:revision>
  <dcterms:created xsi:type="dcterms:W3CDTF">2019-09-02T15:04:00Z</dcterms:created>
  <dcterms:modified xsi:type="dcterms:W3CDTF">2019-10-24T15:34:00Z</dcterms:modified>
</cp:coreProperties>
</file>